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DAFF9" w14:textId="6D0D879D" w:rsidR="00964C15" w:rsidRPr="00B004EB" w:rsidRDefault="00F167DF" w:rsidP="00FD37CE">
      <w:pPr>
        <w:jc w:val="center"/>
        <w:rPr>
          <w:rFonts w:ascii="Times New Roman" w:hAnsi="Times New Roman" w:cs="Times New Roman"/>
          <w:b/>
          <w:sz w:val="28"/>
          <w:szCs w:val="28"/>
          <w:lang w:val="en-GB"/>
        </w:rPr>
      </w:pPr>
      <w:proofErr w:type="spellStart"/>
      <w:r w:rsidRPr="00B004EB">
        <w:rPr>
          <w:rFonts w:ascii="Times New Roman" w:hAnsi="Times New Roman" w:cs="Times New Roman"/>
          <w:b/>
          <w:sz w:val="28"/>
          <w:szCs w:val="28"/>
        </w:rPr>
        <w:t>T</w:t>
      </w:r>
      <w:r w:rsidR="00964C15" w:rsidRPr="00B004EB">
        <w:rPr>
          <w:rFonts w:ascii="Times New Roman" w:hAnsi="Times New Roman" w:cs="Times New Roman"/>
          <w:b/>
          <w:sz w:val="28"/>
          <w:szCs w:val="28"/>
        </w:rPr>
        <w:t>hông</w:t>
      </w:r>
      <w:proofErr w:type="spellEnd"/>
      <w:r w:rsidR="00964C15" w:rsidRPr="00B004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4C15" w:rsidRPr="00B004EB">
        <w:rPr>
          <w:rFonts w:ascii="Times New Roman" w:hAnsi="Times New Roman" w:cs="Times New Roman"/>
          <w:b/>
          <w:sz w:val="28"/>
          <w:szCs w:val="28"/>
        </w:rPr>
        <w:t>báo</w:t>
      </w:r>
      <w:proofErr w:type="spellEnd"/>
      <w:r w:rsidR="00964C15" w:rsidRPr="00B004EB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964C15" w:rsidRPr="00B004EB">
        <w:rPr>
          <w:rFonts w:ascii="Times New Roman" w:hAnsi="Times New Roman" w:cs="Times New Roman"/>
          <w:b/>
          <w:sz w:val="28"/>
          <w:szCs w:val="28"/>
        </w:rPr>
        <w:t>số</w:t>
      </w:r>
      <w:proofErr w:type="spellEnd"/>
      <w:r w:rsidR="00964C15" w:rsidRPr="00B004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6490">
        <w:rPr>
          <w:rFonts w:ascii="Times New Roman" w:hAnsi="Times New Roman" w:cs="Times New Roman"/>
          <w:b/>
          <w:sz w:val="28"/>
          <w:szCs w:val="28"/>
          <w:lang w:val="en-GB"/>
        </w:rPr>
        <w:t>4949</w:t>
      </w:r>
    </w:p>
    <w:p w14:paraId="77A3CFCD" w14:textId="42432B12" w:rsidR="00FD37CE" w:rsidRPr="00B004EB" w:rsidRDefault="00FD37CE" w:rsidP="00312E9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04EB">
        <w:rPr>
          <w:rFonts w:ascii="Times New Roman" w:eastAsia="Times New Roman" w:hAnsi="Times New Roman" w:cs="Times New Roman"/>
          <w:b/>
          <w:sz w:val="28"/>
          <w:szCs w:val="28"/>
        </w:rPr>
        <w:t>1.</w:t>
      </w:r>
      <w:r w:rsidR="00894D55" w:rsidRPr="00B004EB">
        <w:rPr>
          <w:rFonts w:ascii="Times New Roman" w:eastAsia="Times New Roman" w:hAnsi="Times New Roman" w:cs="Times New Roman"/>
          <w:b/>
          <w:sz w:val="28"/>
          <w:szCs w:val="28"/>
        </w:rPr>
        <w:t xml:space="preserve">Tên </w:t>
      </w:r>
      <w:proofErr w:type="spellStart"/>
      <w:r w:rsidR="00894D55" w:rsidRPr="00B004EB">
        <w:rPr>
          <w:rFonts w:ascii="Times New Roman" w:eastAsia="Times New Roman" w:hAnsi="Times New Roman" w:cs="Times New Roman"/>
          <w:b/>
          <w:sz w:val="28"/>
          <w:szCs w:val="28"/>
        </w:rPr>
        <w:t>tài</w:t>
      </w:r>
      <w:proofErr w:type="spellEnd"/>
      <w:r w:rsidR="00894D55" w:rsidRPr="00B004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4D55" w:rsidRPr="00B004EB">
        <w:rPr>
          <w:rFonts w:ascii="Times New Roman" w:eastAsia="Times New Roman" w:hAnsi="Times New Roman" w:cs="Times New Roman"/>
          <w:b/>
          <w:sz w:val="28"/>
          <w:szCs w:val="28"/>
        </w:rPr>
        <w:t>sản</w:t>
      </w:r>
      <w:proofErr w:type="spellEnd"/>
      <w:r w:rsidR="00894D55" w:rsidRPr="00B004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4D55" w:rsidRPr="00B004EB">
        <w:rPr>
          <w:rFonts w:ascii="Times New Roman" w:eastAsia="Times New Roman" w:hAnsi="Times New Roman" w:cs="Times New Roman"/>
          <w:b/>
          <w:sz w:val="28"/>
          <w:szCs w:val="28"/>
        </w:rPr>
        <w:t>bán</w:t>
      </w:r>
      <w:proofErr w:type="spellEnd"/>
      <w:r w:rsidR="00894D55" w:rsidRPr="00B004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4D55" w:rsidRPr="00B004EB">
        <w:rPr>
          <w:rFonts w:ascii="Times New Roman" w:eastAsia="Times New Roman" w:hAnsi="Times New Roman" w:cs="Times New Roman"/>
          <w:b/>
          <w:sz w:val="28"/>
          <w:szCs w:val="28"/>
        </w:rPr>
        <w:t>đấu</w:t>
      </w:r>
      <w:proofErr w:type="spellEnd"/>
      <w:r w:rsidR="00894D55" w:rsidRPr="00B004E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94D55" w:rsidRPr="00B004EB">
        <w:rPr>
          <w:rFonts w:ascii="Times New Roman" w:eastAsia="Times New Roman" w:hAnsi="Times New Roman" w:cs="Times New Roman"/>
          <w:b/>
          <w:sz w:val="28"/>
          <w:szCs w:val="28"/>
        </w:rPr>
        <w:t>giá</w:t>
      </w:r>
      <w:proofErr w:type="spellEnd"/>
      <w:r w:rsidR="00894D55" w:rsidRPr="00B004EB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14:paraId="25D83558" w14:textId="77777777" w:rsidR="00312E9C" w:rsidRPr="00B004EB" w:rsidRDefault="00312E9C" w:rsidP="00312E9C">
      <w:pPr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12"/>
          <w:szCs w:val="28"/>
        </w:rPr>
      </w:pPr>
    </w:p>
    <w:p w14:paraId="4B951DD5" w14:textId="71FCB331" w:rsidR="00586490" w:rsidRDefault="00586490" w:rsidP="005864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2"/>
          <w:sz w:val="28"/>
          <w:szCs w:val="28"/>
        </w:rPr>
      </w:pPr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  <w:lang w:val="vi-VN"/>
        </w:rPr>
        <w:t>Quyền sử dụng đất tại thửa đất số 50</w:t>
      </w:r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1</w:t>
      </w:r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  <w:lang w:val="vi-VN"/>
        </w:rPr>
        <w:t>, tờ bản đồ số 38, phường Thạnh Mỹ Lợi, Thành phố Thủ Đức, Thành phố Hồ Chí Minh</w:t>
      </w:r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(nay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là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phường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Cát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Lái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,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Thành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phố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Hồ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Chí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Minh)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theo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Giấy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chứng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nhận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QSDĐ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số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AD 425400,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số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vào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sổ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cấp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giấy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chứng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nhận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quyền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sử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dụng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đất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: H00247 do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ủy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ban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nhân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dân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</w:t>
      </w:r>
      <w:proofErr w:type="spellStart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>Quận</w:t>
      </w:r>
      <w:proofErr w:type="spellEnd"/>
      <w:r w:rsidRPr="00586490">
        <w:rPr>
          <w:rFonts w:ascii="Times New Roman" w:eastAsia="Calibri" w:hAnsi="Times New Roman" w:cs="Times New Roman"/>
          <w:bCs/>
          <w:kern w:val="2"/>
          <w:sz w:val="28"/>
          <w:szCs w:val="28"/>
        </w:rPr>
        <w:t xml:space="preserve"> 2 </w:t>
      </w:r>
    </w:p>
    <w:p w14:paraId="067357D0" w14:textId="77777777" w:rsidR="00586490" w:rsidRPr="00586490" w:rsidRDefault="00586490" w:rsidP="0058649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2"/>
          <w:sz w:val="10"/>
          <w:szCs w:val="28"/>
          <w:lang w:val="nl-NL"/>
        </w:rPr>
      </w:pPr>
    </w:p>
    <w:p w14:paraId="2CC4625E" w14:textId="11FC8787" w:rsidR="00586490" w:rsidRPr="00586490" w:rsidRDefault="005417E8" w:rsidP="00586490">
      <w:pPr>
        <w:spacing w:after="0" w:line="240" w:lineRule="auto"/>
        <w:ind w:firstLine="706"/>
        <w:jc w:val="both"/>
        <w:rPr>
          <w:rFonts w:ascii="Times New Roman" w:eastAsia="SimSun" w:hAnsi="Times New Roman" w:cs="Times New Roman"/>
          <w:b/>
          <w:noProof/>
          <w:sz w:val="28"/>
          <w:szCs w:val="28"/>
          <w:lang w:val="en-GB" w:eastAsia="zh-CN"/>
        </w:rPr>
      </w:pPr>
      <w:r w:rsidRPr="00B004EB">
        <w:rPr>
          <w:rFonts w:ascii="Times New Roman" w:eastAsia="SimSun" w:hAnsi="Times New Roman" w:cs="Times New Roman"/>
          <w:b/>
          <w:noProof/>
          <w:sz w:val="28"/>
          <w:szCs w:val="28"/>
          <w:lang w:val="am-ET" w:eastAsia="zh-CN"/>
        </w:rPr>
        <w:t>Giá khởi điểm của tài sản bán đấu giá</w:t>
      </w:r>
      <w:r w:rsidR="00D133BE" w:rsidRPr="00B004EB">
        <w:rPr>
          <w:rFonts w:ascii="Times New Roman" w:eastAsia="SimSun" w:hAnsi="Times New Roman" w:cs="Times New Roman"/>
          <w:b/>
          <w:noProof/>
          <w:sz w:val="28"/>
          <w:szCs w:val="28"/>
          <w:lang w:val="en-GB" w:eastAsia="zh-CN"/>
        </w:rPr>
        <w:t>:</w:t>
      </w:r>
      <w:r w:rsidR="00BF0973" w:rsidRPr="00B004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Start w:id="0" w:name="_Hlk191027841"/>
      <w:r w:rsidR="00586490" w:rsidRPr="00082379">
        <w:rPr>
          <w:rFonts w:ascii="Times New Roman" w:hAnsi="Times New Roman"/>
          <w:bCs/>
          <w:sz w:val="28"/>
          <w:szCs w:val="28"/>
        </w:rPr>
        <w:t>4.189.329.720</w:t>
      </w:r>
      <w:r w:rsidR="00586490" w:rsidRPr="00082379">
        <w:rPr>
          <w:rFonts w:ascii="Times New Roman" w:hAnsi="Times New Roman"/>
          <w:bCs/>
          <w:sz w:val="28"/>
          <w:szCs w:val="28"/>
          <w:lang w:val="am-ET"/>
        </w:rPr>
        <w:t xml:space="preserve"> </w:t>
      </w:r>
      <w:bookmarkEnd w:id="0"/>
      <w:r w:rsidR="00586490" w:rsidRPr="00082379">
        <w:rPr>
          <w:rFonts w:ascii="Times New Roman" w:hAnsi="Times New Roman"/>
          <w:bCs/>
          <w:sz w:val="28"/>
          <w:szCs w:val="28"/>
          <w:lang w:val="am-ET"/>
        </w:rPr>
        <w:t>đồng</w:t>
      </w:r>
      <w:r w:rsidR="00586490" w:rsidRPr="00082379">
        <w:rPr>
          <w:rFonts w:ascii="Times New Roman" w:hAnsi="Times New Roman"/>
          <w:bCs/>
          <w:sz w:val="28"/>
          <w:szCs w:val="28"/>
          <w:lang w:val="nl-NL"/>
        </w:rPr>
        <w:t xml:space="preserve"> </w:t>
      </w:r>
    </w:p>
    <w:p w14:paraId="343CDDDE" w14:textId="7074AB38" w:rsidR="00586490" w:rsidRDefault="00A53952" w:rsidP="00453A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nl-NL"/>
        </w:rPr>
      </w:pPr>
      <w:proofErr w:type="spellStart"/>
      <w:r>
        <w:rPr>
          <w:rStyle w:val="fontstyle01"/>
        </w:rPr>
        <w:t>Viết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Bằng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chữ</w:t>
      </w:r>
      <w:proofErr w:type="spellEnd"/>
      <w:r>
        <w:rPr>
          <w:rStyle w:val="fontstyle01"/>
        </w:rPr>
        <w:t xml:space="preserve">: </w:t>
      </w:r>
      <w:proofErr w:type="spellStart"/>
      <w:r>
        <w:rPr>
          <w:rStyle w:val="fontstyle01"/>
        </w:rPr>
        <w:t>Bốn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tỷ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một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tám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mươi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chín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triệu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ba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hai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mươi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chín</w:t>
      </w:r>
      <w:proofErr w:type="spellEnd"/>
      <w:r>
        <w:rPr>
          <w:rFonts w:ascii="TimesNewRoman" w:hAnsi="TimesNewRoman"/>
          <w:color w:val="000000"/>
          <w:sz w:val="28"/>
          <w:szCs w:val="28"/>
        </w:rPr>
        <w:br/>
      </w:r>
      <w:proofErr w:type="spellStart"/>
      <w:r>
        <w:rPr>
          <w:rStyle w:val="fontstyle01"/>
        </w:rPr>
        <w:t>nghìn</w:t>
      </w:r>
      <w:proofErr w:type="spellEnd"/>
      <w:r>
        <w:rPr>
          <w:rStyle w:val="fontstyle01"/>
        </w:rPr>
        <w:t xml:space="preserve">, </w:t>
      </w:r>
      <w:proofErr w:type="spellStart"/>
      <w:r>
        <w:rPr>
          <w:rStyle w:val="fontstyle01"/>
        </w:rPr>
        <w:t>bảy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trăm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hai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mươi</w:t>
      </w:r>
      <w:proofErr w:type="spellEnd"/>
      <w:r>
        <w:rPr>
          <w:rStyle w:val="fontstyle01"/>
        </w:rPr>
        <w:t xml:space="preserve"> </w:t>
      </w:r>
      <w:proofErr w:type="spellStart"/>
      <w:r>
        <w:rPr>
          <w:rStyle w:val="fontstyle01"/>
        </w:rPr>
        <w:t>đồng</w:t>
      </w:r>
      <w:proofErr w:type="spellEnd"/>
      <w:r>
        <w:rPr>
          <w:rStyle w:val="fontstyle01"/>
        </w:rPr>
        <w:t>.</w:t>
      </w:r>
      <w:bookmarkStart w:id="1" w:name="_GoBack"/>
      <w:bookmarkEnd w:id="1"/>
    </w:p>
    <w:p w14:paraId="27BD29CD" w14:textId="77777777" w:rsidR="00586490" w:rsidRDefault="00586490" w:rsidP="00453A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nl-NL"/>
        </w:rPr>
      </w:pPr>
    </w:p>
    <w:p w14:paraId="61B0FD43" w14:textId="77777777" w:rsidR="00586490" w:rsidRDefault="00586490" w:rsidP="00453A9E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nl-NL"/>
        </w:rPr>
      </w:pPr>
    </w:p>
    <w:p w14:paraId="1DD57AFA" w14:textId="21DB7D33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7C5EBFBA" w14:textId="59EE373B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22C9CB98" w14:textId="3294550B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7F8F6421" w14:textId="3B013DB9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39A9C63D" w14:textId="4126D871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0A4A4F6E" w14:textId="5FD5E369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2B8212AE" w14:textId="38136764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5B723A6C" w14:textId="48382BEF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2DFA3C7A" w14:textId="73EEE730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2F281898" w14:textId="3044584F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48FCA76A" w14:textId="1FAF69BF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27788EDE" w14:textId="570DA341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413CCED4" w14:textId="54D7692A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66EA5B67" w14:textId="47C174E1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63ADBC3E" w14:textId="1B1B94EE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0C2D3259" w14:textId="6F9A4FEB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0DF8D0CD" w14:textId="1D6F07A4" w:rsidR="00005A46" w:rsidRDefault="00005A46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4784D6C6" w14:textId="6EF16861" w:rsidR="00005A46" w:rsidRDefault="00005A46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3E3E5377" w14:textId="7814CA61" w:rsidR="00F9203D" w:rsidRDefault="00F9203D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50A4D663" w14:textId="5EC16436" w:rsidR="00F9203D" w:rsidRDefault="00F9203D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3C2E5A10" w14:textId="5941E79C" w:rsidR="00F9203D" w:rsidRDefault="00F9203D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505F36AB" w14:textId="6FC126A5" w:rsidR="00F9203D" w:rsidRDefault="00F9203D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5FF470B1" w14:textId="3F940DBE" w:rsidR="00F9203D" w:rsidRDefault="00F9203D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2DE00AE4" w14:textId="070E90A4" w:rsidR="00F9203D" w:rsidRDefault="00F9203D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54CFA5D0" w14:textId="3D190C48" w:rsidR="00F9203D" w:rsidRDefault="00F9203D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04F8F955" w14:textId="5E81D6D1" w:rsidR="00F9203D" w:rsidRDefault="00F9203D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361AFED2" w14:textId="77777777" w:rsidR="00F9203D" w:rsidRDefault="00F9203D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0F9EF85F" w14:textId="1B88F250" w:rsidR="00B30EBF" w:rsidRDefault="00B30EBF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6FC4AE3E" w14:textId="58E7557E" w:rsidR="00981A4C" w:rsidRDefault="00981A4C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3DC7AB4D" w14:textId="77777777" w:rsidR="00981A4C" w:rsidRDefault="00981A4C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2562787B" w14:textId="77777777" w:rsidR="00076DDB" w:rsidRDefault="00076DDB" w:rsidP="00E7770D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</w:p>
    <w:p w14:paraId="31486BB7" w14:textId="7220DE4A" w:rsidR="00FF387F" w:rsidRDefault="00FF387F" w:rsidP="00FF387F">
      <w:pPr>
        <w:spacing w:after="80"/>
        <w:ind w:firstLine="743"/>
        <w:jc w:val="both"/>
        <w:rPr>
          <w:rFonts w:ascii="Times New Roman" w:eastAsia="SimSun" w:hAnsi="Times New Roman"/>
          <w:noProof/>
          <w:color w:val="FF0000"/>
          <w:szCs w:val="28"/>
          <w:lang w:val="nl-NL" w:eastAsia="zh-CN"/>
        </w:rPr>
      </w:pPr>
      <w:r w:rsidRPr="00CD5E93">
        <w:rPr>
          <w:rFonts w:ascii="Times New Roman" w:eastAsia="Times New Roman" w:hAnsi="Times New Roman" w:cs="Times New Roman"/>
          <w:bCs/>
          <w:iCs/>
          <w:color w:val="FF0000"/>
          <w:sz w:val="28"/>
          <w:szCs w:val="20"/>
        </w:rPr>
        <w:t>.</w:t>
      </w:r>
    </w:p>
    <w:sectPr w:rsidR="00FF387F" w:rsidSect="00453A9E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F71A2"/>
    <w:multiLevelType w:val="hybridMultilevel"/>
    <w:tmpl w:val="AE84910C"/>
    <w:lvl w:ilvl="0" w:tplc="D62040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15"/>
    <w:rsid w:val="00003C57"/>
    <w:rsid w:val="00005A46"/>
    <w:rsid w:val="00022E40"/>
    <w:rsid w:val="00035025"/>
    <w:rsid w:val="00035F1B"/>
    <w:rsid w:val="00076DDB"/>
    <w:rsid w:val="001B3761"/>
    <w:rsid w:val="001C3681"/>
    <w:rsid w:val="001D4770"/>
    <w:rsid w:val="00271AF9"/>
    <w:rsid w:val="002847B2"/>
    <w:rsid w:val="002A5A71"/>
    <w:rsid w:val="00312E9C"/>
    <w:rsid w:val="003A5A37"/>
    <w:rsid w:val="004365BC"/>
    <w:rsid w:val="00453A9E"/>
    <w:rsid w:val="00463E95"/>
    <w:rsid w:val="00485BFA"/>
    <w:rsid w:val="005164C2"/>
    <w:rsid w:val="005417E8"/>
    <w:rsid w:val="00572A34"/>
    <w:rsid w:val="00581B0D"/>
    <w:rsid w:val="00586490"/>
    <w:rsid w:val="005B14B3"/>
    <w:rsid w:val="00682CB8"/>
    <w:rsid w:val="00712A05"/>
    <w:rsid w:val="007566CF"/>
    <w:rsid w:val="00872055"/>
    <w:rsid w:val="00894D55"/>
    <w:rsid w:val="0094565F"/>
    <w:rsid w:val="00964C15"/>
    <w:rsid w:val="00981A4C"/>
    <w:rsid w:val="009A409D"/>
    <w:rsid w:val="009D0FDB"/>
    <w:rsid w:val="009E020E"/>
    <w:rsid w:val="00A45598"/>
    <w:rsid w:val="00A46166"/>
    <w:rsid w:val="00A53027"/>
    <w:rsid w:val="00A53952"/>
    <w:rsid w:val="00B004EB"/>
    <w:rsid w:val="00B263D0"/>
    <w:rsid w:val="00B30EBF"/>
    <w:rsid w:val="00B45930"/>
    <w:rsid w:val="00BF0973"/>
    <w:rsid w:val="00C71ABE"/>
    <w:rsid w:val="00CB0EFE"/>
    <w:rsid w:val="00CC0834"/>
    <w:rsid w:val="00CD5E93"/>
    <w:rsid w:val="00D1141B"/>
    <w:rsid w:val="00D133BE"/>
    <w:rsid w:val="00D86B71"/>
    <w:rsid w:val="00DF4F0C"/>
    <w:rsid w:val="00E67CFE"/>
    <w:rsid w:val="00E7770D"/>
    <w:rsid w:val="00ED4CBB"/>
    <w:rsid w:val="00F167DF"/>
    <w:rsid w:val="00F30943"/>
    <w:rsid w:val="00F9203D"/>
    <w:rsid w:val="00FA6DDE"/>
    <w:rsid w:val="00FD37CE"/>
    <w:rsid w:val="00FF3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09B71"/>
  <w15:chartTrackingRefBased/>
  <w15:docId w15:val="{22EDAE18-7908-47F3-A2AF-6935AC7D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4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C1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D37CE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5417E8"/>
    <w:pPr>
      <w:spacing w:after="120" w:line="240" w:lineRule="auto"/>
    </w:pPr>
    <w:rPr>
      <w:rFonts w:ascii="VNI-Times" w:eastAsia="Times New Roman" w:hAnsi="VNI-Times" w:cs="Times New Roman"/>
      <w:color w:val="000000"/>
      <w:sz w:val="28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5417E8"/>
    <w:rPr>
      <w:rFonts w:ascii="VNI-Times" w:eastAsia="Times New Roman" w:hAnsi="VNI-Times" w:cs="Times New Roman"/>
      <w:color w:val="000000"/>
      <w:sz w:val="28"/>
      <w:szCs w:val="20"/>
    </w:rPr>
  </w:style>
  <w:style w:type="paragraph" w:styleId="Header">
    <w:name w:val="header"/>
    <w:basedOn w:val="Normal"/>
    <w:link w:val="HeaderChar"/>
    <w:uiPriority w:val="99"/>
    <w:unhideWhenUsed/>
    <w:rsid w:val="007566CF"/>
    <w:pPr>
      <w:tabs>
        <w:tab w:val="center" w:pos="4680"/>
        <w:tab w:val="right" w:pos="9360"/>
      </w:tabs>
      <w:spacing w:after="0" w:line="240" w:lineRule="auto"/>
    </w:pPr>
    <w:rPr>
      <w:rFonts w:ascii="VNI-Times" w:eastAsia="Times New Roman" w:hAnsi="VNI-Times" w:cs="Times New Roman"/>
      <w:color w:val="000000"/>
      <w:sz w:val="28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566CF"/>
    <w:rPr>
      <w:rFonts w:ascii="VNI-Times" w:eastAsia="Times New Roman" w:hAnsi="VNI-Times" w:cs="Times New Roman"/>
      <w:color w:val="000000"/>
      <w:sz w:val="28"/>
      <w:szCs w:val="20"/>
    </w:rPr>
  </w:style>
  <w:style w:type="character" w:customStyle="1" w:styleId="fontstyle01">
    <w:name w:val="fontstyle01"/>
    <w:basedOn w:val="DefaultParagraphFont"/>
    <w:rsid w:val="00A53952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6CAD9F6-C215-4CE3-B8DD-10882A1CD4FA}"/>
</file>

<file path=customXml/itemProps2.xml><?xml version="1.0" encoding="utf-8"?>
<ds:datastoreItem xmlns:ds="http://schemas.openxmlformats.org/officeDocument/2006/customXml" ds:itemID="{863D7544-0E56-49B9-8028-6E4DC3453E0A}"/>
</file>

<file path=customXml/itemProps3.xml><?xml version="1.0" encoding="utf-8"?>
<ds:datastoreItem xmlns:ds="http://schemas.openxmlformats.org/officeDocument/2006/customXml" ds:itemID="{C0BE84F8-A0C7-4064-8228-7523C2542C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TOAN-PC</dc:creator>
  <cp:keywords/>
  <dc:description/>
  <cp:lastModifiedBy>TOAN-PC</cp:lastModifiedBy>
  <cp:revision>61</cp:revision>
  <dcterms:created xsi:type="dcterms:W3CDTF">2024-04-04T06:58:00Z</dcterms:created>
  <dcterms:modified xsi:type="dcterms:W3CDTF">2026-03-12T03:56:00Z</dcterms:modified>
</cp:coreProperties>
</file>